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11109</w:t>
      </w:r>
    </w:p>
    <w:p>
      <w:r>
        <w:t>Visit Number: ab35554beb2614b36eb68aac64b262dfd4b1898f62c475f774e6981d3969ce60</w:t>
      </w:r>
    </w:p>
    <w:p>
      <w:r>
        <w:t>Masked_PatientID: 11103</w:t>
      </w:r>
    </w:p>
    <w:p>
      <w:r>
        <w:t>Order ID: e94680cde6d8b2ce9f401a97e9b4a1b2454c772adc335b973aa97cdfb9bd5800</w:t>
      </w:r>
    </w:p>
    <w:p>
      <w:r>
        <w:t>Order Name: Chest X-ray, Erect</w:t>
      </w:r>
    </w:p>
    <w:p>
      <w:r>
        <w:t>Result Item Code: CHE-ER</w:t>
      </w:r>
    </w:p>
    <w:p>
      <w:r>
        <w:t>Performed Date Time: 23/8/2016 12:40</w:t>
      </w:r>
    </w:p>
    <w:p>
      <w:r>
        <w:t>Line Num: 1</w:t>
      </w:r>
    </w:p>
    <w:p>
      <w:r>
        <w:t>Text:       HISTORY SCC Tongue; to confirm NGT placement. Please come before 12noon as patient has RT  and haemodialysis this afternoon. Thanks!; Post NGT insertion to confirm placement REPORT  Comparison is done with the previous study dated 21/8/2016 Tip of a nasogastric tube has been advanced and is outside the lower border of this  radiograph. Left axillary vein stent noted with no obvious fracture or stent collapse. There is mild pulmonary venous congestion. Left lower zone consolidation is grossly stable.  Right lung is clear.   Known / Minor  Finalised by: &lt;DOCTOR&gt;</w:t>
      </w:r>
    </w:p>
    <w:p>
      <w:r>
        <w:t>Accession Number: 5e889d6bd3b5e56ea47297c68bf408a129f8bded1a52618a95a8d5401dca6c30</w:t>
      </w:r>
    </w:p>
    <w:p>
      <w:r>
        <w:t>Updated Date Time: 24/8/2016 13:40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