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11129</w:t>
      </w:r>
    </w:p>
    <w:p>
      <w:r>
        <w:t>Visit Number: 002511357d4b582a6586480c2a9d020216accce67ae19a71859a9c853dabb70f</w:t>
      </w:r>
    </w:p>
    <w:p>
      <w:r>
        <w:t>Masked_PatientID: 11114</w:t>
      </w:r>
    </w:p>
    <w:p>
      <w:r>
        <w:t>Order ID: 7d1dcb73a6b99a6594937f2a99b4b5af9b14539d9ef6095c63e10808ed4d3624</w:t>
      </w:r>
    </w:p>
    <w:p>
      <w:r>
        <w:t>Order Name: Chest X-ray</w:t>
      </w:r>
    </w:p>
    <w:p>
      <w:r>
        <w:t>Result Item Code: CHE-NOV</w:t>
      </w:r>
    </w:p>
    <w:p>
      <w:r>
        <w:t>Performed Date Time: 12/2/2020 23:15</w:t>
      </w:r>
    </w:p>
    <w:p>
      <w:r>
        <w:t>Line Num: 1</w:t>
      </w:r>
    </w:p>
    <w:p>
      <w:r>
        <w:t>Text: HISTORY  fever x 2 days REPORT The heart size and mediastinal configuration are normal.  No active lung lesion is seen. Report Indicator: Normal Finalised by: &lt;DOCTOR&gt;</w:t>
      </w:r>
    </w:p>
    <w:p>
      <w:r>
        <w:t>Accession Number: 5d2353f13f2d5d5399e5f6ad9ca9bc7648f80d3e01570eff04c147e0255bdb41</w:t>
      </w:r>
    </w:p>
    <w:p>
      <w:r>
        <w:t>Updated Date Time: 13/2/2020 10:39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