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11120</w:t>
      </w:r>
    </w:p>
    <w:p>
      <w:r>
        <w:t>Visit Number: 0a5b44ece936efa73cc1ab12dd5417a0eb5c1b707deb8f9d04f4ff998d976f47</w:t>
      </w:r>
    </w:p>
    <w:p>
      <w:r>
        <w:t>Masked_PatientID: 11114</w:t>
      </w:r>
    </w:p>
    <w:p>
      <w:r>
        <w:t>Order ID: 68453344817eb054af4d08913564e88f84faf80fae7ec3fa822441bcf777da3a</w:t>
      </w:r>
    </w:p>
    <w:p>
      <w:r>
        <w:t>Order Name: CT Chest or Thorax</w:t>
      </w:r>
    </w:p>
    <w:p>
      <w:r>
        <w:t>Result Item Code: CTCHE</w:t>
      </w:r>
    </w:p>
    <w:p>
      <w:r>
        <w:t>Performed Date Time: 17/2/2017 9:42</w:t>
      </w:r>
    </w:p>
    <w:p>
      <w:r>
        <w:t>Line Num: 1</w:t>
      </w:r>
    </w:p>
    <w:p>
      <w:r>
        <w:t>Text:       HISTORY bg klatskin's 3a cx by obstructive jaundice s/p L PTC 12/2 cx acute pancreatitis KIV for op for CT thorax and bone scan to complete staging/inform plans for op/treatment TECHNIQUE Scans of the thorax were acquired after the administration of   Intravenous contrast: Omnipaque 350 Contrast volume (ml):  50 FINDINGS  CT abdomen done on 15 February 2017 was reviewed. The mediastinal vessels opacify normally. No significantly enlarged mediastinal,  hilar, axillary or supraclavicular lymph node is detected.  The heart is normal in size. No pericardial effusion is seen. No pulmonary nodule, consolidation or ground-glass opacity is detected.  Small amount of pleural effusions are noted bilaterally. Multiple subsegmental atelectasis  is noted in bilateral lower lobes and lingula. The limited sections of the upper abdomen in the arterial phase demonstrate uncomplicated  gallstones, peripancreatic fat stranding and partially imaged exophytic left renal  cyst. Biliary drainage catheter is noted along the left lobe. Few tiny subcentimetre  hypodensities in the liver are too small to characterise.  The celiac axis is dilated  (14 mm in diameter). No destructive bony process is seen. CONCLUSION  No evidence of pulmonary metastasis.   Known / Minor  Finalised by: &lt;DOCTOR&gt;</w:t>
      </w:r>
    </w:p>
    <w:p>
      <w:r>
        <w:t>Accession Number: 459d0552b2c3de32221ff1dbe7e21e17541c9ca74125c94abd789286b09e4d8d</w:t>
      </w:r>
    </w:p>
    <w:p>
      <w:r>
        <w:t>Updated Date Time: 17/2/2017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