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11114</w:t>
      </w:r>
    </w:p>
    <w:p>
      <w:r>
        <w:t>Visit Number: cf7d2bf5f2a2f8de27bef9a2729414678f849dd7b4f4a4b398e586a4fa845b4f</w:t>
      </w:r>
    </w:p>
    <w:p>
      <w:r>
        <w:t>Masked_PatientID: 11114</w:t>
      </w:r>
    </w:p>
    <w:p>
      <w:r>
        <w:t>Order ID: a6bb3e5a75bd0af201bb2703f8473f9345d47a8f68b2d2c6a402fb1e0bf6f67e</w:t>
      </w:r>
    </w:p>
    <w:p>
      <w:r>
        <w:t>Order Name: Chest X-ray, Erect</w:t>
      </w:r>
    </w:p>
    <w:p>
      <w:r>
        <w:t>Result Item Code: CHE-ER</w:t>
      </w:r>
    </w:p>
    <w:p>
      <w:r>
        <w:t>Performed Date Time: 28/2/2017 5:40</w:t>
      </w:r>
    </w:p>
    <w:p>
      <w:r>
        <w:t>Line Num: 1</w:t>
      </w:r>
    </w:p>
    <w:p>
      <w:r>
        <w:t>Text:       HISTORY klatskin tumor REPORT   Tip of the feeding tube is projected over the left hypochondrium and is satisfactory  position.  Right-sided CVP line is projected over the expected position of the right  brachiocephalic vein.   2 abdominal drains are seen with thire tips projected over the right hypochondrium.   Surgical clips are noted over the right hypochondrium. Heart size is not well assessed in this AP sitting projection. The visualised lung fields are clear.  No definite pneumothorax is detected.   Known / Minor  Finalised by: &lt;DOCTOR&gt;</w:t>
      </w:r>
    </w:p>
    <w:p>
      <w:r>
        <w:t>Accession Number: 4137bbde8fd4427ca5c34b8971eea02464444554b1820ee43cc71edf3ac4f831</w:t>
      </w:r>
    </w:p>
    <w:p>
      <w:r>
        <w:t>Updated Date Time: 28/2/2017 17:53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