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11144</w:t>
      </w:r>
    </w:p>
    <w:p>
      <w:r>
        <w:t>Visit Number: fa8c2089a7f162dd75e574806e92f86f28ed029f29535c78ec8e9a5617a94fa7</w:t>
      </w:r>
    </w:p>
    <w:p>
      <w:r>
        <w:t>Masked_PatientID: 11144</w:t>
      </w:r>
    </w:p>
    <w:p>
      <w:r>
        <w:t>Order ID: 3ebf3d841c70f1129af4102cf8c39ba592a1703189381b5eaca8e1a4cd82737f</w:t>
      </w:r>
    </w:p>
    <w:p>
      <w:r>
        <w:t>Order Name: Chest X-ray</w:t>
      </w:r>
    </w:p>
    <w:p>
      <w:r>
        <w:t>Result Item Code: CHE-NOV</w:t>
      </w:r>
    </w:p>
    <w:p>
      <w:r>
        <w:t>Performed Date Time: 21/7/2016 13:07</w:t>
      </w:r>
    </w:p>
    <w:p>
      <w:r>
        <w:t>Line Num: 1</w:t>
      </w:r>
    </w:p>
    <w:p>
      <w:r>
        <w:t>Text:       HISTORY Post Chest Drain Insertion Left Pleural Effusion REPORT Compared with the previous film dated 20/7/16, the left sided pleural effusion is  now smaller (post drainage). There is underlying consolidation of the visualized  left upper/mid zones. The tip of the left sided chest drain is over the left posterior  9th rib. Trachea is shifted to the left.   Known / Minor  Finalised by: &lt;DOCTOR&gt;</w:t>
      </w:r>
    </w:p>
    <w:p>
      <w:r>
        <w:t>Accession Number: 6f02b0abe3ebdbedb6599c8fd09ce79b4f1297073922f07552724a8d2e221ab5</w:t>
      </w:r>
    </w:p>
    <w:p>
      <w:r>
        <w:t>Updated Date Time: 22/7/2016 7:24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