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11154</w:t>
      </w:r>
    </w:p>
    <w:p>
      <w:r>
        <w:t>Visit Number: 5905b36d56cf1e63a78ef4486ab9a617dd43f7cee4e2ac1fb5df004b2b7fb81f</w:t>
      </w:r>
    </w:p>
    <w:p>
      <w:r>
        <w:t>Masked_PatientID: 11148</w:t>
      </w:r>
    </w:p>
    <w:p>
      <w:r>
        <w:t>Order ID: dbaae08ec3c549f18391b4d2a4da8499a2c59006ad8c5096297a45d4a7ee21f1</w:t>
      </w:r>
    </w:p>
    <w:p>
      <w:r>
        <w:t>Order Name: Chest X-ray</w:t>
      </w:r>
    </w:p>
    <w:p>
      <w:r>
        <w:t>Result Item Code: CHE-NOV</w:t>
      </w:r>
    </w:p>
    <w:p>
      <w:r>
        <w:t>Performed Date Time: 05/12/2019 14:53</w:t>
      </w:r>
    </w:p>
    <w:p>
      <w:r>
        <w:t>Line Num: 1</w:t>
      </w:r>
    </w:p>
    <w:p>
      <w:r>
        <w:t>Text: HISTORY  bronchiectasis REPORT Increased opacities are seen in the lingula, which are tram track in appearance and  likely represents bronchiectasis. There is increasing opacification in the left mid  lung, which may represent superimposed mucus plugging. Report Indicator: May need further action Finalised by: &lt;DOCTOR&gt;</w:t>
      </w:r>
    </w:p>
    <w:p>
      <w:r>
        <w:t>Accession Number: aaeb1ed3e5db5a508748e642b03e4d5d3d7a5785c6812b9506c74deca7656862</w:t>
      </w:r>
    </w:p>
    <w:p>
      <w:r>
        <w:t>Updated Date Time: 05/12/2019 15:35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