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11201</w:t>
      </w:r>
    </w:p>
    <w:p>
      <w:r>
        <w:t>Visit Number: b22f2802cc429c3ed3105e3b3a953e6d41b0c736269e368bdadc746fc6fde4b9</w:t>
      </w:r>
    </w:p>
    <w:p>
      <w:r>
        <w:t>Masked_PatientID: 11196</w:t>
      </w:r>
    </w:p>
    <w:p>
      <w:r>
        <w:t>Order ID: 70e5945d23bb780229207049c532cd7593aa1c325e58e1e0453855974afaa625</w:t>
      </w:r>
    </w:p>
    <w:p>
      <w:r>
        <w:t>Order Name: Chest X-ray</w:t>
      </w:r>
    </w:p>
    <w:p>
      <w:r>
        <w:t>Result Item Code: CHE-NOV</w:t>
      </w:r>
    </w:p>
    <w:p>
      <w:r>
        <w:t>Performed Date Time: 14/12/2018 9:31</w:t>
      </w:r>
    </w:p>
    <w:p>
      <w:r>
        <w:t>Line Num: 1</w:t>
      </w:r>
    </w:p>
    <w:p>
      <w:r>
        <w:t>Text:       There is no demonstrable change since the last examination (13/12/18) insofar as  there is still florid consolidation in the lungs save a small portion in the right  lower lobe.  ET tube, right IJ catheter, two ECMO cannulas and NG tube are strictly  unaltered.       May need further action Finalised by: &lt;DOCTOR&gt;</w:t>
      </w:r>
    </w:p>
    <w:p>
      <w:r>
        <w:t>Accession Number: cff30cfa33884de569ed6e48f17386f0278fceffd59ae238f1b8463032a95452</w:t>
      </w:r>
    </w:p>
    <w:p>
      <w:r>
        <w:t>Updated Date Time: 15/12/2018 6:44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