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11204</w:t>
      </w:r>
    </w:p>
    <w:p>
      <w:r>
        <w:t>Visit Number: b22f2802cc429c3ed3105e3b3a953e6d41b0c736269e368bdadc746fc6fde4b9</w:t>
      </w:r>
    </w:p>
    <w:p>
      <w:r>
        <w:t>Masked_PatientID: 11196</w:t>
      </w:r>
    </w:p>
    <w:p>
      <w:r>
        <w:t>Order ID: 2dd999428e59632b0627d60dbb594abb4a9be6121b84c4d5a75c887db0b63a01</w:t>
      </w:r>
    </w:p>
    <w:p>
      <w:r>
        <w:t>Order Name: Chest X-ray</w:t>
      </w:r>
    </w:p>
    <w:p>
      <w:r>
        <w:t>Result Item Code: CHE-NOV</w:t>
      </w:r>
    </w:p>
    <w:p>
      <w:r>
        <w:t>Performed Date Time: 18/12/2018 5:32</w:t>
      </w:r>
    </w:p>
    <w:p>
      <w:r>
        <w:t>Line Num: 1</w:t>
      </w:r>
    </w:p>
    <w:p>
      <w:r>
        <w:t>Text:       HISTORY severe CAP REPORT AP sitting film.  Comparison is made to 16 December 2018 C X R. ETT, right central venous line and NG tube noted in position. There is no gross cardiomegaly.  Bilateral lung consolidation is seen.  The associated  small right pleural effusion is approximately stable size  No.   Known / Minor Finalised by: &lt;DOCTOR&gt;</w:t>
      </w:r>
    </w:p>
    <w:p>
      <w:r>
        <w:t>Accession Number: e1181daec3cfbb815b5d1b3461b3ac3233686ec875ee281cfa6c66df434c9f78</w:t>
      </w:r>
    </w:p>
    <w:p>
      <w:r>
        <w:t>Updated Date Time: 19/12/2018 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