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11206</w:t>
      </w:r>
    </w:p>
    <w:p>
      <w:r>
        <w:t>Visit Number: b22f2802cc429c3ed3105e3b3a953e6d41b0c736269e368bdadc746fc6fde4b9</w:t>
      </w:r>
    </w:p>
    <w:p>
      <w:r>
        <w:t>Masked_PatientID: 11196</w:t>
      </w:r>
    </w:p>
    <w:p>
      <w:r>
        <w:t>Order ID: a27cfd2dfde8a2999c5bfccbf87c516676e9cfefb0bf84ffb935130923f7cabf</w:t>
      </w:r>
    </w:p>
    <w:p>
      <w:r>
        <w:t>Order Name: Chest X-ray</w:t>
      </w:r>
    </w:p>
    <w:p>
      <w:r>
        <w:t>Result Item Code: CHE-NOV</w:t>
      </w:r>
    </w:p>
    <w:p>
      <w:r>
        <w:t>Performed Date Time: 20/12/2018 7:36</w:t>
      </w:r>
    </w:p>
    <w:p>
      <w:r>
        <w:t>Line Num: 1</w:t>
      </w:r>
    </w:p>
    <w:p>
      <w:r>
        <w:t>Text:          [ There is no mild improvement; pulmonary oedema is still evident with right basal  pleural effusion.  ET tube, right IJ catheter and NG tube are unchanged.   May need further action Finalised by: &lt;DOCTOR&gt;</w:t>
      </w:r>
    </w:p>
    <w:p>
      <w:r>
        <w:t>Accession Number: a060b7bd915c50017b9db1290b25d0069a763745fbe1867d8b28cd12fd52ccc4</w:t>
      </w:r>
    </w:p>
    <w:p>
      <w:r>
        <w:t>Updated Date Time: 20/12/2018 20:02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