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11211</w:t>
      </w:r>
    </w:p>
    <w:p>
      <w:r>
        <w:t>Visit Number: 465c6a045a7fcf7769dabee6fd20ee8da2341214430f951b04725c9c9f128f00</w:t>
      </w:r>
    </w:p>
    <w:p>
      <w:r>
        <w:t>Masked_PatientID: 11208</w:t>
      </w:r>
    </w:p>
    <w:p>
      <w:r>
        <w:t>Order ID: e48d393989777c8205d152e9f18784cbb3f70233946f8270ab39e54e593e13e0</w:t>
      </w:r>
    </w:p>
    <w:p>
      <w:r>
        <w:t>Order Name: Chest X-ray</w:t>
      </w:r>
    </w:p>
    <w:p>
      <w:r>
        <w:t>Result Item Code: CHE-NOV</w:t>
      </w:r>
    </w:p>
    <w:p>
      <w:r>
        <w:t>Performed Date Time: 05/5/2018 20:06</w:t>
      </w:r>
    </w:p>
    <w:p>
      <w:r>
        <w:t>Line Num: 1</w:t>
      </w:r>
    </w:p>
    <w:p>
      <w:r>
        <w:t>Text:       HISTORY s/p CABG with drop in Hb REPORT  Sternotomy wires and surgical staples are noted. The heart size cannot be accurately assessed as this is an AP film.  Patchy airspace shadows are seen in the left mid and both lower zones. Small left pleural effusion is noted. A right chest tube is inserted. The central venous line is satisfactory in position.   May need further action Finalised by: &lt;DOCTOR&gt;</w:t>
      </w:r>
    </w:p>
    <w:p>
      <w:r>
        <w:t>Accession Number: c9134c808d43fcb0e965fc6b3e3e682d7f9d3ebd0dc66b52d86f0d9362564c5c</w:t>
      </w:r>
    </w:p>
    <w:p>
      <w:r>
        <w:t>Updated Date Time: 07/5/2018 11:48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