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11219</w:t>
      </w:r>
    </w:p>
    <w:p>
      <w:r>
        <w:t>Visit Number: 465c6a045a7fcf7769dabee6fd20ee8da2341214430f951b04725c9c9f128f00</w:t>
      </w:r>
    </w:p>
    <w:p>
      <w:r>
        <w:t>Masked_PatientID: 11208</w:t>
      </w:r>
    </w:p>
    <w:p>
      <w:r>
        <w:t>Order ID: 42855488fd2a3bffc3bc5a6b80052752a8f33188f957d292b30cf10d0193e90b</w:t>
      </w:r>
    </w:p>
    <w:p>
      <w:r>
        <w:t>Order Name: Chest X-ray</w:t>
      </w:r>
    </w:p>
    <w:p>
      <w:r>
        <w:t>Result Item Code: CHE-NOV</w:t>
      </w:r>
    </w:p>
    <w:p>
      <w:r>
        <w:t>Performed Date Time: 21/5/2018 15:33</w:t>
      </w:r>
    </w:p>
    <w:p>
      <w:r>
        <w:t>Line Num: 1</w:t>
      </w:r>
    </w:p>
    <w:p>
      <w:r>
        <w:t>Text:       HISTORY right pleural effusion REPORT Comparison is made with prior CXR dated 19 May 2018. Poor inspiratory effort.  Sternotomy wires are noted in situ.  The heart size is enlarged with bilateral upper  lobe venous diversions.  Bibasal pleural effusions are again identified.   Known / Minor  Finalised by: &lt;DOCTOR&gt;</w:t>
      </w:r>
    </w:p>
    <w:p>
      <w:r>
        <w:t>Accession Number: 6cb4948ad2a24e1196674160ecb862722ccbf2b265a96e7563b8f896384b9a32</w:t>
      </w:r>
    </w:p>
    <w:p>
      <w:r>
        <w:t>Updated Date Time: 22/5/2018 12:01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