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11224</w:t>
      </w:r>
    </w:p>
    <w:p>
      <w:r>
        <w:t>Visit Number: f1ad3851147af2fc2f0f71b64374ea72440e366c726f025ed0819cb09c0e8bac</w:t>
      </w:r>
    </w:p>
    <w:p>
      <w:r>
        <w:t>Masked_PatientID: 11208</w:t>
      </w:r>
    </w:p>
    <w:p>
      <w:r>
        <w:t>Order ID: 36ad0c3d628e6c4d1cdf175ee98eb88cf3f3e8196a9d261e65b44359c2d44123</w:t>
      </w:r>
    </w:p>
    <w:p>
      <w:r>
        <w:t>Order Name: Chest X-ray PA and Lateral</w:t>
      </w:r>
    </w:p>
    <w:p>
      <w:r>
        <w:t>Result Item Code: CHE-PALAT</w:t>
      </w:r>
    </w:p>
    <w:p>
      <w:r>
        <w:t>Performed Date Time: 25/6/2018 11:27</w:t>
      </w:r>
    </w:p>
    <w:p>
      <w:r>
        <w:t>Line Num: 1</w:t>
      </w:r>
    </w:p>
    <w:p>
      <w:r>
        <w:t>Text:      HISTORY post ivc thrombectomy cabg bilateral effusions and ? R LZ consolidation FINDINGS Comparison is made with the chest x-ray of 4 June 2018. There is again an opacity in the right lower zone, probably representing a loculated  right pleural effusion. There is also a small left pleural effusion, larger than  before. There is fluid in the fissures of the right lung. The lungs appear otherwise  unremarkable.  The heart appears enlarged.  Sternotomy wires and vascular clips are consistent with  previous CABG.  There are calcified gallbladder calculi. Surgical clips are also seen in the midline  of the abdomen.       May need further action Finalised by: &lt;DOCTOR&gt;</w:t>
      </w:r>
    </w:p>
    <w:p>
      <w:r>
        <w:t>Accession Number: e6cbb368df7f5d70064c2ffd84f37a914362c6f977bd30327b158fc4c1217246</w:t>
      </w:r>
    </w:p>
    <w:p>
      <w:r>
        <w:t>Updated Date Time: 25/6/2018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