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11229</w:t>
      </w:r>
    </w:p>
    <w:p>
      <w:r>
        <w:t>Visit Number: 28149a6750bf9d2bc1cf5cc80cc391aebf7d2de20d1e869ee742d0e5828ff3a2</w:t>
      </w:r>
    </w:p>
    <w:p>
      <w:r>
        <w:t>Masked_PatientID: 11208</w:t>
      </w:r>
    </w:p>
    <w:p>
      <w:r>
        <w:t>Order ID: 2894339bc232fe8af1700971225986313e20fa751cf0718a07da21b1035c47de</w:t>
      </w:r>
    </w:p>
    <w:p>
      <w:r>
        <w:t>Order Name: Chest X-ray</w:t>
      </w:r>
    </w:p>
    <w:p>
      <w:r>
        <w:t>Result Item Code: CHE-NOV</w:t>
      </w:r>
    </w:p>
    <w:p>
      <w:r>
        <w:t>Performed Date Time: 28/1/2019 11:03</w:t>
      </w:r>
    </w:p>
    <w:p>
      <w:r>
        <w:t>Line Num: 1</w:t>
      </w:r>
    </w:p>
    <w:p>
      <w:r>
        <w:t>Text:      HISTORY s/p ivc tumor thrombectomy, cabg FINDINGS  The heart size is normal.  The aorta shows mild unfolding. The lungs are clear. Sternotomy wires are present.      Known / Minor Finalised by: &lt;DOCTOR&gt;</w:t>
      </w:r>
    </w:p>
    <w:p>
      <w:r>
        <w:t>Accession Number: d8ac37653e67c8b2bfc556265923e8f698330c852a75867536f079f7c341de53</w:t>
      </w:r>
    </w:p>
    <w:p>
      <w:r>
        <w:t>Updated Date Time: 28/1/2019 14:32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