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11267</w:t>
      </w:r>
    </w:p>
    <w:p>
      <w:r>
        <w:t>Visit Number: 96907e5f47144d9de50145317316e3096a4ba1d93e340fd09be0d95281309b0f</w:t>
      </w:r>
    </w:p>
    <w:p>
      <w:r>
        <w:t>Masked_PatientID: 11267</w:t>
      </w:r>
    </w:p>
    <w:p>
      <w:r>
        <w:t>Order ID: 0ce6835ae506c35f4eed71e19523a764b33da889fa6731140710572722f6f12c</w:t>
      </w:r>
    </w:p>
    <w:p>
      <w:r>
        <w:t>Order Name: Chest X-ray, Erect</w:t>
      </w:r>
    </w:p>
    <w:p>
      <w:r>
        <w:t>Result Item Code: CHE-ER</w:t>
      </w:r>
    </w:p>
    <w:p>
      <w:r>
        <w:t>Performed Date Time: 12/4/2015 15:02</w:t>
      </w:r>
    </w:p>
    <w:p>
      <w:r>
        <w:t>Line Num: 1</w:t>
      </w:r>
    </w:p>
    <w:p>
      <w:r>
        <w:t>Text:       HISTORY fever and cough REPORT  The heart size is within normal limits. There is no confluent consolidation, sizeable pleural effusion or pneumothorax.   Basal atelectasis is seen in the left lower zone.   Known / Minor  Finalised by: &lt;DOCTOR&gt;</w:t>
      </w:r>
    </w:p>
    <w:p>
      <w:r>
        <w:t>Accession Number: 1761dfbf87e71b281a12a91a09b4e224c8b80ff46eebab152712a85d3fb19e87</w:t>
      </w:r>
    </w:p>
    <w:p>
      <w:r>
        <w:t>Updated Date Time: 13/4/2015 14:08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