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11274</w:t>
      </w:r>
    </w:p>
    <w:p>
      <w:r>
        <w:t>Visit Number: c56789c7f4287eff8eaba1326f638eed3286d4bb86662c23d998e85b26ea7387</w:t>
      </w:r>
    </w:p>
    <w:p>
      <w:r>
        <w:t>Masked_PatientID: 11273</w:t>
      </w:r>
    </w:p>
    <w:p>
      <w:r>
        <w:t>Order ID: 234f4bbb1be0cd6354bc951e15471c51c17dbbcfc435379cd21174fc9533387e</w:t>
      </w:r>
    </w:p>
    <w:p>
      <w:r>
        <w:t>Order Name: Chest X-ray, Erect</w:t>
      </w:r>
    </w:p>
    <w:p>
      <w:r>
        <w:t>Result Item Code: CHE-ER</w:t>
      </w:r>
    </w:p>
    <w:p>
      <w:r>
        <w:t>Performed Date Time: 11/7/2020 12:36</w:t>
      </w:r>
    </w:p>
    <w:p>
      <w:r>
        <w:t>Line Num: 1</w:t>
      </w:r>
    </w:p>
    <w:p>
      <w:r>
        <w:t>Text:       HISTORY interval cxr. assess resolution of RLZ pneumonia REPORT Radiograph dated 26 Aug 2019 was reviewed. The heart size and mediastinal configuration are normal.  No active lung lesion is seen. Mild thoracic scoliosis noted.   Known / Minor Finalised by: &lt;DOCTOR&gt;</w:t>
      </w:r>
    </w:p>
    <w:p>
      <w:r>
        <w:t>Accession Number: 0bc2b33817ccb8e4c716a0909d71e8d17de85af74daf0683da5da7c0787525ed</w:t>
      </w:r>
    </w:p>
    <w:p>
      <w:r>
        <w:t>Updated Date Time: 11/7/2020 12:45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