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11286</w:t>
      </w:r>
    </w:p>
    <w:p>
      <w:r>
        <w:t>Visit Number: c3144e0d9d35cf564f9aae81db5f2c9566933fac28eba71b9cc7ac5bb9c2d933</w:t>
      </w:r>
    </w:p>
    <w:p>
      <w:r>
        <w:t>Masked_PatientID: 11282</w:t>
      </w:r>
    </w:p>
    <w:p>
      <w:r>
        <w:t>Order ID: 60947e635e5da7d03b31816bd11506f05d8f0f6083905d68cf4f21d95a13e1e0</w:t>
      </w:r>
    </w:p>
    <w:p>
      <w:r>
        <w:t>Order Name: Chest X-ray, Erect</w:t>
      </w:r>
    </w:p>
    <w:p>
      <w:r>
        <w:t>Result Item Code: CHE-ER</w:t>
      </w:r>
    </w:p>
    <w:p>
      <w:r>
        <w:t>Performed Date Time: 21/9/2018 16:17</w:t>
      </w:r>
    </w:p>
    <w:p>
      <w:r>
        <w:t>Line Num: 1</w:t>
      </w:r>
    </w:p>
    <w:p>
      <w:r>
        <w:t>Text:          [ The heart is mildly enlarged with extensive pulmonary oedema and small bi-basal pleural  effusions.  The aorta is unfurled.  Post left mastectomy.   May need further action Finalised by: &lt;DOCTOR&gt;</w:t>
      </w:r>
    </w:p>
    <w:p>
      <w:r>
        <w:t>Accession Number: 5288ff822fba6163ec65a58539e0c4fa806ea488228814c8fc95ef980052dc24</w:t>
      </w:r>
    </w:p>
    <w:p>
      <w:r>
        <w:t>Updated Date Time: 22/9/2018 7:06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