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11324</w:t>
      </w:r>
    </w:p>
    <w:p>
      <w:r>
        <w:t>Visit Number: 7ed84d0d904556f52c93703e7a97b48556b395c77013c49cb4e20500a5b80289</w:t>
      </w:r>
    </w:p>
    <w:p>
      <w:r>
        <w:t>Masked_PatientID: 11311</w:t>
      </w:r>
    </w:p>
    <w:p>
      <w:r>
        <w:t>Order ID: 0a61120baeb7202c1531f37d13f44f96c387f6e0a46fca86796662792d389ece</w:t>
      </w:r>
    </w:p>
    <w:p>
      <w:r>
        <w:t>Order Name: Chest X-ray</w:t>
      </w:r>
    </w:p>
    <w:p>
      <w:r>
        <w:t>Result Item Code: CHE-NOV</w:t>
      </w:r>
    </w:p>
    <w:p>
      <w:r>
        <w:t>Performed Date Time: 01/6/2017 6:24</w:t>
      </w:r>
    </w:p>
    <w:p>
      <w:r>
        <w:t>Line Num: 1</w:t>
      </w:r>
    </w:p>
    <w:p>
      <w:r>
        <w:t>Text:       HISTORY SOB with wheeze REPORT  There is gross cardiomegaly.  Pulmonary venous congestion is seen in the lungs with  ground-glass and alveolar shadowing in both middle - lower zones.  Findings favour  fluid overload.  Infection cannot be totally excluded.  The tip of the left pigtail  catheter is projected over the left heart shadow.  There is a small right pleural  effusion.     Known / Minor  Finalised by: &lt;DOCTOR&gt;</w:t>
      </w:r>
    </w:p>
    <w:p>
      <w:r>
        <w:t>Accession Number: af150edcc1779cd84db338041e8e8010794651df3c3a9c25741aca7edba4d38c</w:t>
      </w:r>
    </w:p>
    <w:p>
      <w:r>
        <w:t>Updated Date Time: 01/6/2017 18:32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