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11311</w:t>
      </w:r>
    </w:p>
    <w:p>
      <w:r>
        <w:t>Visit Number: 952642292a1e867acac3dd2d334a6943a10d69fc9758b3fc616b42985b25d2ba</w:t>
      </w:r>
    </w:p>
    <w:p>
      <w:r>
        <w:t>Masked_PatientID: 11311</w:t>
      </w:r>
    </w:p>
    <w:p>
      <w:r>
        <w:t>Order ID: 72afc622d4296cb17b7cc63fa1d0ee0385d9553d03fd62321271f7516b0807d7</w:t>
      </w:r>
    </w:p>
    <w:p>
      <w:r>
        <w:t>Order Name: CT Chest, Abdomen and Pelvis</w:t>
      </w:r>
    </w:p>
    <w:p>
      <w:r>
        <w:t>Result Item Code: CTCHEABDP</w:t>
      </w:r>
    </w:p>
    <w:p>
      <w:r>
        <w:t>Performed Date Time: 02/1/2017 13:45</w:t>
      </w:r>
    </w:p>
    <w:p>
      <w:r>
        <w:t>Line Num: 1</w:t>
      </w:r>
    </w:p>
    <w:p>
      <w:r>
        <w:t>Text:       HISTORY T3N1M0 periampullary cancer s/p Whipples and adjuvant Gem x6months.  Noted new liver nodule on MRI,  Attempted FNAC but no yield. Keen for second opinion  in SG.  Now admitted for severe  LHC pain. For restaging and assessement of pain. Has MRI  liver from India dated Jul16 TECHNIQUE  Contrast-enhanced CT chest, abdomen and pelvis was performed. Intravenous contrast: Omnipaque 350 - Volume (ml): 80 FINDINGS  There is no prior imaging on PACS for comparison. CHEST: There is a massive right pleural effusion, resulting near-complete collapse of the  right lung and mild leftward mediastinal shift. Only a portion of the middle lobe  and right upper lobe are aerated. There are areas of nodular pleural thickening on the right side – for example, posterior  right hemithorax – Se 402-72,85. A couple of small indeterminate nodules in the left lung: - 9mm nodule in the superior lingula segment of upper lobe (Se 401-50) - 5mm nodule in the apical segment of lower lobe (Se 401-53) Enlarged/prominent mediastinal nodes are seen, the largest being a pre-vascular node  measuring 2.7 x 1.4 cm (Se 402-39). A few prominent supra-diaphragmatic nodes are also present, for example, a left supra-diaphragmatic  node measuring 1.4 x 1.2 cm (Se 402-86). ABDOMEN AND PELVIS: Status post Whipples surgery. There are multiple enlarged nodes in the mesentery and upper retroperitoneum. A confluent nodal mass at the mesenteric root measures 3.6 x 2.6 cm (Se 501-58). Some of the left para-aortic nodes have a necrotic centre, for example – Se 501-59,  the larger node measuring 1.9 x 1.4 cm. Nonspecific mesenteric stranding is seen in the left upper abdomen. Prominent right retrocrural nodes are also seen. No focal lesion is seen in the remnant pancreas. The left hepatic lobe is smaller than expected. No discrete hepatic lesion is identified. No evidence of biliary dilatation.  The gallbladder has been removed. The spleen and adrenals are unremarkable.  A few subcentimetre hypodensities are  seen in the kidneys, presumably small cysts.  There is no hydronephrosis. Partially distended urinary bladder is grossly unremarkable. Prostate is not enlarged. Small amounts of low-density free fluid in the abdomen and pelvis. A 1.5 x 0.8 cm soft tissue nodule in the left upper abdomen, abutting the splenic  flexure of colon (Se 501-38) is indeterminate for a peritoneal deposit. A 0.8cm nodule in the right properitoneal fat (Se 503-48) is also indeterminate. No destructive bony lesion is detected.  A 1 cm sclerotic focus in the T9 vertebra  is probably a bone island. CONCLUSION Status post Whipples surgery, for a peri-ampullary cancer. 1. Massive right pleural effusion, with areas of nodular right pleural thickening,  raising suspicion of pleural seeding of the tumour. Please correlate with pleural  fluid cytology. Near-complete collapse of right lung and mild leftward mediastinal shift. 2. A couple of small left lung nodules, indeterminate. 3. Multiple enlarged nodes in the mesentery, upper retroperitoneum and mediastinum,  suspicious for widespread nodal disease. Some of the left para-aortic nodes are necrotic.  4. No discrete lesion is seen in the liver and remnant pancreas. 5. A 1.5 x 0.8 cm soft tissue nodule in the left upper abdomen, abutting the splenic  flexure of colon is indeterminate for a peritoneal deposit.   May need further action Uppaluri Srinivas Anandswaroop , Associate Consultant , 14247F Finalised by: &lt;DOCTOR&gt;</w:t>
      </w:r>
    </w:p>
    <w:p>
      <w:r>
        <w:t>Accession Number: 2f4da62c61909184daf08ff574ce8365555cf562397ae8004df722379ba2a13b</w:t>
      </w:r>
    </w:p>
    <w:p>
      <w:r>
        <w:t>Updated Date Time: 03/1/2017 10:47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