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11319</w:t>
      </w:r>
    </w:p>
    <w:p>
      <w:r>
        <w:t>Visit Number: 2dab7c5cdf83e091db4542e8affcd3bba0414a58b20081dff3a7228f927e8d80</w:t>
      </w:r>
    </w:p>
    <w:p>
      <w:r>
        <w:t>Masked_PatientID: 11311</w:t>
      </w:r>
    </w:p>
    <w:p>
      <w:r>
        <w:t>Order ID: 29761db75b27d292f8c6831a9d89e2b9fdcb6973f0524269ad36799e03eb640b</w:t>
      </w:r>
    </w:p>
    <w:p>
      <w:r>
        <w:t>Order Name: Chest X-ray</w:t>
      </w:r>
    </w:p>
    <w:p>
      <w:r>
        <w:t>Result Item Code: CHE-NOV</w:t>
      </w:r>
    </w:p>
    <w:p>
      <w:r>
        <w:t>Performed Date Time: 17/3/2017 5:54</w:t>
      </w:r>
    </w:p>
    <w:p>
      <w:r>
        <w:t>Line Num: 1</w:t>
      </w:r>
    </w:p>
    <w:p>
      <w:r>
        <w:t>Text:       HISTORY b/g metastatic ampullary ca with right effusion REPORT  Tip of the right pigtail catheter is at the costophrenic angle.  There is a stable  small right pleural effusion with air-fluid level (small basal hydropneumothorax  - smaller than in the preceding radiograph). The heart is normal in size.   Known / Minor  Finalised by: &lt;DOCTOR&gt;</w:t>
      </w:r>
    </w:p>
    <w:p>
      <w:r>
        <w:t>Accession Number: 39b5ce04df7afcbfa89208abd3277bf147691f29235729fbe0f0daaf734a2759</w:t>
      </w:r>
    </w:p>
    <w:p>
      <w:r>
        <w:t>Updated Date Time: 17/3/2017 8:58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