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11320</w:t>
      </w:r>
    </w:p>
    <w:p>
      <w:r>
        <w:t>Visit Number: 2dab7c5cdf83e091db4542e8affcd3bba0414a58b20081dff3a7228f927e8d80</w:t>
      </w:r>
    </w:p>
    <w:p>
      <w:r>
        <w:t>Masked_PatientID: 11311</w:t>
      </w:r>
    </w:p>
    <w:p>
      <w:r>
        <w:t>Order ID: 687ad3217c999924f488719d31e24d170e0d68f2397b9364d0c6c6ea83e5c602</w:t>
      </w:r>
    </w:p>
    <w:p>
      <w:r>
        <w:t>Order Name: Chest X-ray</w:t>
      </w:r>
    </w:p>
    <w:p>
      <w:r>
        <w:t>Result Item Code: CHE-NOV</w:t>
      </w:r>
    </w:p>
    <w:p>
      <w:r>
        <w:t>Performed Date Time: 18/3/2017 6:47</w:t>
      </w:r>
    </w:p>
    <w:p>
      <w:r>
        <w:t>Line Num: 1</w:t>
      </w:r>
    </w:p>
    <w:p>
      <w:r>
        <w:t>Text:       HISTORY right malignannt pleural effusion s/p chest drain REPORT  Tip of right pigtail catheter is at the costophrenic angle - position stable.  Small  right effusion is unchanged. Ground-glass changes are seen in the right lower zone - stable.  The heart is normal  in size.   Known / Minor  Finalised by: &lt;DOCTOR&gt;</w:t>
      </w:r>
    </w:p>
    <w:p>
      <w:r>
        <w:t>Accession Number: 7dd007dd93d9d89dad02bcac541d3c4c6248afc713f2891d47856cbf568cb55f</w:t>
      </w:r>
    </w:p>
    <w:p>
      <w:r>
        <w:t>Updated Date Time: 19/3/2017 12:32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