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11348</w:t>
      </w:r>
    </w:p>
    <w:p>
      <w:r>
        <w:t>Visit Number: 35f1e95fbbcc88e946c44a44c26fd09a46fb47d31c38168053794c71b70e83f0</w:t>
      </w:r>
    </w:p>
    <w:p>
      <w:r>
        <w:t>Masked_PatientID: 11348</w:t>
      </w:r>
    </w:p>
    <w:p>
      <w:r>
        <w:t>Order ID: 06cce64c98fb82a99cf48c4d805dd0b484edd1c405f6ae498500c70e63398245</w:t>
      </w:r>
    </w:p>
    <w:p>
      <w:r>
        <w:t>Order Name: Chest X-ray</w:t>
      </w:r>
    </w:p>
    <w:p>
      <w:r>
        <w:t>Result Item Code: CHE-NOV</w:t>
      </w:r>
    </w:p>
    <w:p>
      <w:r>
        <w:t>Performed Date Time: 28/5/2016 22:34</w:t>
      </w:r>
    </w:p>
    <w:p>
      <w:r>
        <w:t>Line Num: 1</w:t>
      </w:r>
    </w:p>
    <w:p>
      <w:r>
        <w:t>Text:       HISTORY pneumonia REPORT  No previous chest radiograph is available for comparison. The heart size cannot be accurately assessed but is probably not enlarged.  The thoracic  aorta is unfolded.  No confluent consolidation or pleural effusion is seen.  Mild  interstitial prominence is noted.   Known / Minor  Finalised by: &lt;DOCTOR&gt;</w:t>
      </w:r>
    </w:p>
    <w:p>
      <w:r>
        <w:t>Accession Number: 659d1e5d6e879b6ef60dbdcc0c7dd8d2d79f75705cd154982754e55abcf7be9f</w:t>
      </w:r>
    </w:p>
    <w:p>
      <w:r>
        <w:t>Updated Date Time: 29/5/2016 11:34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