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11350</w:t>
      </w:r>
    </w:p>
    <w:p>
      <w:r>
        <w:t>Visit Number: ddd649804d75ae9eb5e37a73fec833101dc6a9de4ee69a6bc9f3169cabf55ee4</w:t>
      </w:r>
    </w:p>
    <w:p>
      <w:r>
        <w:t>Masked_PatientID: 11349</w:t>
      </w:r>
    </w:p>
    <w:p>
      <w:r>
        <w:t>Order ID: 4204ac4bcb2ebf99cb98e77b6106ab57b1facec9e31aec1b148c7f34d7b9d139</w:t>
      </w:r>
    </w:p>
    <w:p>
      <w:r>
        <w:t>Order Name: Chest X-ray, Erect</w:t>
      </w:r>
    </w:p>
    <w:p>
      <w:r>
        <w:t>Result Item Code: CHE-ER</w:t>
      </w:r>
    </w:p>
    <w:p>
      <w:r>
        <w:t>Performed Date Time: 01/3/2017 8:48</w:t>
      </w:r>
    </w:p>
    <w:p>
      <w:r>
        <w:t>Line Num: 1</w:t>
      </w:r>
    </w:p>
    <w:p>
      <w:r>
        <w:t>Text:       HISTORY left knee OA ?AVN REPORT CHEST (PA ERECT) TOTAL OF ONE IMAGE The heart shadow is not enlarged.   The thoracic aorta is mildly unfolded. The lungs show neither congestion nor consolidation. Both lateral costophrenic angles are preserved.    Known / Minor  Finalised by: &lt;DOCTOR&gt;</w:t>
      </w:r>
    </w:p>
    <w:p>
      <w:r>
        <w:t>Accession Number: 7712e746133d2b585fdac967172a36843fc7b29588383114ccea785f871a36b1</w:t>
      </w:r>
    </w:p>
    <w:p>
      <w:r>
        <w:t>Updated Date Time: 01/3/2017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