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11368</w:t>
      </w:r>
    </w:p>
    <w:p>
      <w:r>
        <w:t>Visit Number: 848d6f1c1cb682a625913bb3d87fabdd6ffd80dbe10bcb7ae64df80e056af095</w:t>
      </w:r>
    </w:p>
    <w:p>
      <w:r>
        <w:t>Masked_PatientID: 11365</w:t>
      </w:r>
    </w:p>
    <w:p>
      <w:r>
        <w:t>Order ID: 1337761793b984c13f453a410a544b09997d5e6b2d1ad03a1812a2062d3406ed</w:t>
      </w:r>
    </w:p>
    <w:p>
      <w:r>
        <w:t>Order Name: Chest X-ray</w:t>
      </w:r>
    </w:p>
    <w:p>
      <w:r>
        <w:t>Result Item Code: CHE-NOV</w:t>
      </w:r>
    </w:p>
    <w:p>
      <w:r>
        <w:t>Performed Date Time: 11/5/2015 12:51</w:t>
      </w:r>
    </w:p>
    <w:p>
      <w:r>
        <w:t>Line Num: 1</w:t>
      </w:r>
    </w:p>
    <w:p>
      <w:r>
        <w:t>Text:       HISTORY ?pneumonis REPORT Even though this is an AP film, the cardiac shadow appears enlarged. Prominent left  atrial appendage. Upper lobe veins also appear mildly prominent. No gross areas of  consolidation seen in the visualized lung fields. The tips of the pacemaker catheters  are projected over the right atrium and right ventricle. Midline sternotomy sutures  and prosthetic valves noted.    Known / Minor  Finalised by: &lt;DOCTOR&gt;</w:t>
      </w:r>
    </w:p>
    <w:p>
      <w:r>
        <w:t>Accession Number: 5aeafb441669161f29d828813d04c9c8eca04e59d4b785e637239e3558b23405</w:t>
      </w:r>
    </w:p>
    <w:p>
      <w:r>
        <w:t>Updated Date Time: 12/5/2015 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