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11369</w:t>
      </w:r>
    </w:p>
    <w:p>
      <w:r>
        <w:t>Visit Number: 848d6f1c1cb682a625913bb3d87fabdd6ffd80dbe10bcb7ae64df80e056af095</w:t>
      </w:r>
    </w:p>
    <w:p>
      <w:r>
        <w:t>Masked_PatientID: 11365</w:t>
      </w:r>
    </w:p>
    <w:p>
      <w:r>
        <w:t>Order ID: 15032b2f1025fa66cab917bfb10f8e97ef4f191aba3fcfbf228a087734c7c939</w:t>
      </w:r>
    </w:p>
    <w:p>
      <w:r>
        <w:t>Order Name: Chest X-ray</w:t>
      </w:r>
    </w:p>
    <w:p>
      <w:r>
        <w:t>Result Item Code: CHE-NOV</w:t>
      </w:r>
    </w:p>
    <w:p>
      <w:r>
        <w:t>Performed Date Time: 24/5/2015 20:35</w:t>
      </w:r>
    </w:p>
    <w:p>
      <w:r>
        <w:t>Line Num: 1</w:t>
      </w:r>
    </w:p>
    <w:p>
      <w:r>
        <w:t>Text:       HISTORY Low Hb REPORT  Sternotomy wires, dual-lead cardiac pacemaker, prosthetic heart valves and nasogastric  tube are noted in situ.  The heart is enlarged.  There is mild pulmonary venous congestion  with small septal lines in the lung bases   Known / Minor  Finalised by: &lt;DOCTOR&gt;</w:t>
      </w:r>
    </w:p>
    <w:p>
      <w:r>
        <w:t>Accession Number: d84342885ad3e90461c53c3be2b1ec8d5f867c38d0db0d32fd12f200f45ed785</w:t>
      </w:r>
    </w:p>
    <w:p>
      <w:r>
        <w:t>Updated Date Time: 25/5/2015 18:06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