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11420</w:t>
      </w:r>
    </w:p>
    <w:p>
      <w:r>
        <w:t>Visit Number: 5bc0b52b9076e5de3959c1935b470e7d345d34023d4184b69d068d5ceba42a40</w:t>
      </w:r>
    </w:p>
    <w:p>
      <w:r>
        <w:t>Masked_PatientID: 11393</w:t>
      </w:r>
    </w:p>
    <w:p>
      <w:r>
        <w:t>Order ID: 99c9ef23fc5e58908ee9134ebde03e1f275d00f5d84dd54cc0f5463d8ac90c51</w:t>
      </w:r>
    </w:p>
    <w:p>
      <w:r>
        <w:t>Order Name: Chest X-ray</w:t>
      </w:r>
    </w:p>
    <w:p>
      <w:r>
        <w:t>Result Item Code: CHE-NOV</w:t>
      </w:r>
    </w:p>
    <w:p>
      <w:r>
        <w:t>Performed Date Time: 16/7/2020 12:14</w:t>
      </w:r>
    </w:p>
    <w:p>
      <w:r>
        <w:t>Line Num: 1</w:t>
      </w:r>
    </w:p>
    <w:p>
      <w:r>
        <w:t>Text: HISTORY  Check for pneumonia REPORT Radiograph of 10 Jul 2020 reviewed. Midline sternotomy wires and prosthetic valves noted. Heart is enlarged. The thoracic  aorta is unfolded with mural calcification seen.  Prominence of the pulmonary vasculature noted. There is consolidation at the right  lower zone with small right pleural effusion. Mild airspace opacities also seen at  the left lower zone.    Report Indicator: May need further action Finalised by: &lt;DOCTOR&gt;</w:t>
      </w:r>
    </w:p>
    <w:p>
      <w:r>
        <w:t>Accession Number: ee70ee8260418c55f6707e68ae3b5d5ae52ed483caaa527915fc73b2374eb48c</w:t>
      </w:r>
    </w:p>
    <w:p>
      <w:r>
        <w:t>Updated Date Time: 17/7/2020 18:45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