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11416</w:t>
      </w:r>
    </w:p>
    <w:p>
      <w:r>
        <w:t>Visit Number: c51bf9f51267ed52bfc56efcc351cab69ec969c862bea3af5d792781fc9007a7</w:t>
      </w:r>
    </w:p>
    <w:p>
      <w:r>
        <w:t>Masked_PatientID: 11393</w:t>
      </w:r>
    </w:p>
    <w:p>
      <w:r>
        <w:t>Order ID: 53b10630018736401778ac4c46043b804d66ed999bff991ddbbf7d29a47626b2</w:t>
      </w:r>
    </w:p>
    <w:p>
      <w:r>
        <w:t>Order Name: Chest X-ray, Erect</w:t>
      </w:r>
    </w:p>
    <w:p>
      <w:r>
        <w:t>Result Item Code: CHE-ER</w:t>
      </w:r>
    </w:p>
    <w:p>
      <w:r>
        <w:t>Performed Date Time: 23/7/2018 8:45</w:t>
      </w:r>
    </w:p>
    <w:p>
      <w:r>
        <w:t>Line Num: 1</w:t>
      </w:r>
    </w:p>
    <w:p>
      <w:r>
        <w:t>Text:       HISTORY CCF REPORT Comparison is made with previous chest radiograph dated 11 June 2018. There is upper lobe pulmonary venous diversion, indicating pulmonary venous hypertension.  A small right-sided pleural effusion is also seen. These findings are consistent  with cardiac failure/ fluid overload. The heart is enlarged and the aorta is unfolded, with calcifications seen in the  aortic arch. Sternotomy wires and aortic and mitral valve prostheses noted. Surgical clips are  also seen in the mediastinum.    May need further action Reported by: &lt;DOCTOR&gt;</w:t>
      </w:r>
    </w:p>
    <w:p>
      <w:r>
        <w:t>Accession Number: 9bc5a1bada54e926b04f5c0fd4267878f6553c4e1b5516e71e4c7cd6c3408472</w:t>
      </w:r>
    </w:p>
    <w:p>
      <w:r>
        <w:t>Updated Date Time: 23/7/2018 17:36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