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11401</w:t>
      </w:r>
    </w:p>
    <w:p>
      <w:r>
        <w:t>Visit Number: 0155198690cc15cf870a1d7c0f048782eb3682e4549628e2267800a3e83f0e77</w:t>
      </w:r>
    </w:p>
    <w:p>
      <w:r>
        <w:t>Masked_PatientID: 11393</w:t>
      </w:r>
    </w:p>
    <w:p>
      <w:r>
        <w:t>Order ID: c823fe184d908083636f003dcb131c7a1173ceffb60bea140273e9c6ae46ee13</w:t>
      </w:r>
    </w:p>
    <w:p>
      <w:r>
        <w:t>Order Name: Chest X-ray</w:t>
      </w:r>
    </w:p>
    <w:p>
      <w:r>
        <w:t>Result Item Code: CHE-NOV</w:t>
      </w:r>
    </w:p>
    <w:p>
      <w:r>
        <w:t>Performed Date Time: 24/11/2017 8:31</w:t>
      </w:r>
    </w:p>
    <w:p>
      <w:r>
        <w:t>Line Num: 1</w:t>
      </w:r>
    </w:p>
    <w:p>
      <w:r>
        <w:t>Text:          [ Sternal wires as well as prosthetic aortic and mitral valves are visualised.  The  heart is enlarged.  There is no pulmonary oedema.  Dilated pulmonary trunk and central  arteries are visualised implying pulmonary arterial hypertension.  The aorta is unfurled. May need further action Finalised by: &lt;DOCTOR&gt;</w:t>
      </w:r>
    </w:p>
    <w:p>
      <w:r>
        <w:t>Accession Number: b040561b9e7e961f50cbdcbc834cd470b4f12ce41f1a648e581a4ba4960ca76a</w:t>
      </w:r>
    </w:p>
    <w:p>
      <w:r>
        <w:t>Updated Date Time: 24/11/2017 10:32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