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115</w:t>
      </w:r>
    </w:p>
    <w:p>
      <w:r>
        <w:t>Visit Number: 9b02cf258148edeb5c7fa21ffd11b5440419ec1b5fc7bd522f49f316de595b8b</w:t>
      </w:r>
    </w:p>
    <w:p>
      <w:r>
        <w:t>Masked_PatientID: 114</w:t>
      </w:r>
    </w:p>
    <w:p>
      <w:r>
        <w:t>Order ID: e54c1adfa3b859eb71be5cb0b069f0d2076e90520ae5cb96b0309339316fe5ed</w:t>
      </w:r>
    </w:p>
    <w:p>
      <w:r>
        <w:t>Order Name: Chest X-ray</w:t>
      </w:r>
    </w:p>
    <w:p>
      <w:r>
        <w:t>Result Item Code: CHE-NOV</w:t>
      </w:r>
    </w:p>
    <w:p>
      <w:r>
        <w:t>Performed Date Time: 12/11/2019 20:06</w:t>
      </w:r>
    </w:p>
    <w:p>
      <w:r>
        <w:t>Line Num: 1</w:t>
      </w:r>
    </w:p>
    <w:p>
      <w:r>
        <w:t>Text: HISTORY  ?fluid overload REPORT The heart size is slightly enlarged. No consolidation or collapse is seen. No effusion is noted. The aorta is unfolded. Report Indicator: Known / Minor Finalised by: &lt;DOCTOR&gt;</w:t>
      </w:r>
    </w:p>
    <w:p>
      <w:r>
        <w:t>Accession Number: f4c1e86b5865780758ee34a4f22eaf201620b8b02a16f6462bb027e94d804f00</w:t>
      </w:r>
    </w:p>
    <w:p>
      <w:r>
        <w:t>Updated Date Time: 13/11/2019 18:43</w:t>
      </w:r>
    </w:p>
    <w:p>
      <w:pPr>
        <w:pStyle w:val="Heading2"/>
      </w:pPr>
      <w:r>
        <w:t>Layman Explanation</w:t>
      </w:r>
    </w:p>
    <w:p>
      <w:r>
        <w:t>This radiology report discusses HISTORY  ?fluid overload REPORT The heart size is slightly enlarged. No consolidation or collapse is seen. No effusion is noted. The aorta is unfolded.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