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11428</w:t>
      </w:r>
    </w:p>
    <w:p>
      <w:r>
        <w:t>Visit Number: 837d647727253ec8261858e98bd3f39d1a145a5d7e2c83b9a62d40c815fdcb8e</w:t>
      </w:r>
    </w:p>
    <w:p>
      <w:r>
        <w:t>Masked_PatientID: 11428</w:t>
      </w:r>
    </w:p>
    <w:p>
      <w:r>
        <w:t>Order ID: 68934b9ff9b1c087eb4739de8bb5c8d9abea3a8733c0eec4f5ae12171a970ab6</w:t>
      </w:r>
    </w:p>
    <w:p>
      <w:r>
        <w:t>Order Name: Chest X-ray</w:t>
      </w:r>
    </w:p>
    <w:p>
      <w:r>
        <w:t>Result Item Code: CHE-NOV</w:t>
      </w:r>
    </w:p>
    <w:p>
      <w:r>
        <w:t>Performed Date Time: 28/12/2015 21:16</w:t>
      </w:r>
    </w:p>
    <w:p>
      <w:r>
        <w:t>Line Num: 1</w:t>
      </w:r>
    </w:p>
    <w:p>
      <w:r>
        <w:t>Text:       HISTORY post TTNA  to be done 4 hours post procedure REPORT Previous CT thorax dated 10/12/2015 reviewed. The faint rounded opacity in the left upper zone corresponds to the known left upper  lobe mass.  No pneumothorax, focal consolidation, or pleural effusion is seen.   Left hilar lymphadenopathy is noted.   Heart size is within normal limits.   Known / Minor  Reported by: &lt;DOCTOR&gt;</w:t>
      </w:r>
    </w:p>
    <w:p>
      <w:r>
        <w:t>Accession Number: e41f075c1d7ee8c2cbbef6d2e7ad051b760f413137605b5c3e94e837f5411fda</w:t>
      </w:r>
    </w:p>
    <w:p>
      <w:r>
        <w:t>Updated Date Time: 29/12/2015 16:59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