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1148</w:t>
      </w:r>
    </w:p>
    <w:p>
      <w:r>
        <w:t>Visit Number: e0fc9dac8856e0a3884cc5d30476d14199196f6780d8c3c86b43fb1c4b12428b</w:t>
      </w:r>
    </w:p>
    <w:p>
      <w:r>
        <w:t>Masked_PatientID: 1146</w:t>
      </w:r>
    </w:p>
    <w:p>
      <w:r>
        <w:t>Order ID: cf716885f6295f7cd511ae6c5974518bf1058456a0692da0d2e375b5539c687a</w:t>
      </w:r>
    </w:p>
    <w:p>
      <w:r>
        <w:t>Order Name: Chest X-ray</w:t>
      </w:r>
    </w:p>
    <w:p>
      <w:r>
        <w:t>Result Item Code: CHE-NOV</w:t>
      </w:r>
    </w:p>
    <w:p>
      <w:r>
        <w:t>Performed Date Time: 25/2/2019 9:46</w:t>
      </w:r>
    </w:p>
    <w:p>
      <w:r>
        <w:t>Line Num: 1</w:t>
      </w:r>
    </w:p>
    <w:p>
      <w:r>
        <w:t>Text: HISTORY  likely viral fever with hemop REPORT The heart size and mediastinal configuration are normal.  No active lung lesion is seen. Report Indicator:   Normal Finalised by: &lt;DOCTOR&gt;</w:t>
      </w:r>
    </w:p>
    <w:p>
      <w:r>
        <w:t>Accession Number: 16574226509e1cbd411c3df2372e9806fcc682036b451d89cc8efb9bd0f68b7c</w:t>
      </w:r>
    </w:p>
    <w:p>
      <w:r>
        <w:t>Updated Date Time: 26/2/2019 17:18</w:t>
      </w:r>
    </w:p>
    <w:p>
      <w:pPr>
        <w:pStyle w:val="Heading2"/>
      </w:pPr>
      <w:r>
        <w:t>Layman Explanation</w:t>
      </w:r>
    </w:p>
    <w:p>
      <w:r>
        <w:t>This radiology report discusses HISTORY  likely viral fever with hemop REPORT The heart size and mediastinal configuration are normal.  No active lung lesion is seen. Report Indicator: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