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11489</w:t>
      </w:r>
    </w:p>
    <w:p>
      <w:r>
        <w:t>Visit Number: 5dfd74459087d0c3246f00a0f6890c082af7b9c746ac1a6f5886246d3a638bd0</w:t>
      </w:r>
    </w:p>
    <w:p>
      <w:r>
        <w:t>Masked_PatientID: 11483</w:t>
      </w:r>
    </w:p>
    <w:p>
      <w:r>
        <w:t>Order ID: 748f49f987b849abef02e5dac73e6b22335509958fe10140da351ad4643294e1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03/3/2020 8:47</w:t>
      </w:r>
    </w:p>
    <w:p>
      <w:r>
        <w:t>Line Num: 1</w:t>
      </w:r>
    </w:p>
    <w:p>
      <w:r>
        <w:t>Text: HISTORY  ESRF with malfunctioned AVF consult REPORT Comparison radiograph 22 September 2018. No consolidation or pleural effusion is noted. Trace of fluid is seen in the right horizontal fissure, a stable finding. There is  mild pulmonary venous congestion. There is cardiomegaly with unfolded aorta. Report Indicator: Known / Minor Finalised by: &lt;DOCTOR&gt;</w:t>
      </w:r>
    </w:p>
    <w:p>
      <w:r>
        <w:t>Accession Number: 36822551c688f040bf001accaee2ca5e109cb00e57cfb1a02b8d5f9934c540bb</w:t>
      </w:r>
    </w:p>
    <w:p>
      <w:r>
        <w:t>Updated Date Time: 03/3/2020 10:13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