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11485</w:t>
      </w:r>
    </w:p>
    <w:p>
      <w:r>
        <w:t>Visit Number: 6cd1ddcd17b5100a3e4aff4c10a93df6c9081863abceaa3ebe2a7185a5d971e3</w:t>
      </w:r>
    </w:p>
    <w:p>
      <w:r>
        <w:t>Masked_PatientID: 11483</w:t>
      </w:r>
    </w:p>
    <w:p>
      <w:r>
        <w:t>Order ID: 08e4e45f530e20284f91da2bab83748a70712f7ecbca1918b2602c04419a62e2</w:t>
      </w:r>
    </w:p>
    <w:p>
      <w:r>
        <w:t>Order Name: Chest X-ray</w:t>
      </w:r>
    </w:p>
    <w:p>
      <w:r>
        <w:t>Result Item Code: CHE-NOV</w:t>
      </w:r>
    </w:p>
    <w:p>
      <w:r>
        <w:t>Performed Date Time: 18/9/2018 13:29</w:t>
      </w:r>
    </w:p>
    <w:p>
      <w:r>
        <w:t>Line Num: 1</w:t>
      </w:r>
    </w:p>
    <w:p>
      <w:r>
        <w:t>Text:       HISTORY fever REPORT CHEST X-RAY – AP SITTING Film  Right central venous line is in place.  The heart size cannot be accurately assessed.  The lungs are grossly clear.   Known / Minor Finalised by: &lt;DOCTOR&gt;</w:t>
      </w:r>
    </w:p>
    <w:p>
      <w:r>
        <w:t>Accession Number: f7661b805aca426906fd62fea9abf50e7f5d80023c23fa33fe824c18f4f94bb7</w:t>
      </w:r>
    </w:p>
    <w:p>
      <w:r>
        <w:t>Updated Date Time: 19/9/2018 10:03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