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11486</w:t>
      </w:r>
    </w:p>
    <w:p>
      <w:r>
        <w:t>Visit Number: 6cd1ddcd17b5100a3e4aff4c10a93df6c9081863abceaa3ebe2a7185a5d971e3</w:t>
      </w:r>
    </w:p>
    <w:p>
      <w:r>
        <w:t>Masked_PatientID: 11483</w:t>
      </w:r>
    </w:p>
    <w:p>
      <w:r>
        <w:t>Order ID: 1f02f97ee6b1350b103041c43b124416a60fa181e3ab80a18b4dccd13c6963ec</w:t>
      </w:r>
    </w:p>
    <w:p>
      <w:r>
        <w:t>Order Name: Chest X-ray</w:t>
      </w:r>
    </w:p>
    <w:p>
      <w:r>
        <w:t>Result Item Code: CHE-NOV</w:t>
      </w:r>
    </w:p>
    <w:p>
      <w:r>
        <w:t>Performed Date Time: 22/9/2018 8:25</w:t>
      </w:r>
    </w:p>
    <w:p>
      <w:r>
        <w:t>Line Num: 1</w:t>
      </w:r>
    </w:p>
    <w:p>
      <w:r>
        <w:t>Text:       HISTORY septic work up REPORT  There is cardiomegaly.  Pulmonary venous congestion is present.  Minimal ground-glass  changes are noted in the lungs.  No focal airspace shadowing is seen   Known / Minor Finalised by: &lt;DOCTOR&gt;</w:t>
      </w:r>
    </w:p>
    <w:p>
      <w:r>
        <w:t>Accession Number: 072720531e0592be4d411fe6f6c0fff9cc9bb92c4330f2daa75a9569e23cff7a</w:t>
      </w:r>
    </w:p>
    <w:p>
      <w:r>
        <w:t>Updated Date Time: 23/9/2018 15:41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