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11502</w:t>
      </w:r>
    </w:p>
    <w:p>
      <w:r>
        <w:t>Visit Number: f24292bf66962438b4747c2545c653d98c86939acb3de3d14d3f6fb948968450</w:t>
      </w:r>
    </w:p>
    <w:p>
      <w:r>
        <w:t>Masked_PatientID: 11490</w:t>
      </w:r>
    </w:p>
    <w:p>
      <w:r>
        <w:t>Order ID: 9f3f544f2cc29de119aa5304bf4db3d9b3d9667a77aae3d965ad965a44b27e74</w:t>
      </w:r>
    </w:p>
    <w:p>
      <w:r>
        <w:t>Order Name: Chest X-ray</w:t>
      </w:r>
    </w:p>
    <w:p>
      <w:r>
        <w:t>Result Item Code: CHE-NOV</w:t>
      </w:r>
    </w:p>
    <w:p>
      <w:r>
        <w:t>Performed Date Time: 09/6/2020 13:13</w:t>
      </w:r>
    </w:p>
    <w:p>
      <w:r>
        <w:t>Line Num: 1</w:t>
      </w:r>
    </w:p>
    <w:p>
      <w:r>
        <w:t>Text: HISTORY  Post-right sided chest tube insertion for massive right pleural effusion REPORT Comparison was made with the previous chest x-ray dated 8 June 2020. There is total whiteout of the right chest probably from a massive pleural effusion. Following insertion of the right chest tube, an air lucency has developed in the  lower zone.  Atelectasis noted in the left lower retrocardiac region. No focal consolidation  is seen in the left lung. The heart size cannot be accurately assessed due to obscuration of the right heart  border. A vascular stent is seen in the right infraclavicular region. Report Indicator: May need further action Finalised by: &lt;DOCTOR&gt;</w:t>
      </w:r>
    </w:p>
    <w:p>
      <w:r>
        <w:t>Accession Number: b3bfb0d23472bd8e336bb8487555168bcbe9bbbf3d7d0f853fb22ffc4f3f2556</w:t>
      </w:r>
    </w:p>
    <w:p>
      <w:r>
        <w:t>Updated Date Time: 09/6/2020 15:47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