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11495</w:t>
      </w:r>
    </w:p>
    <w:p>
      <w:r>
        <w:t>Visit Number: d8e5f60ef7bffefd3b0cdb007fc0f84981752c0842885d7908214bb33ff89720</w:t>
      </w:r>
    </w:p>
    <w:p>
      <w:r>
        <w:t>Masked_PatientID: 11490</w:t>
      </w:r>
    </w:p>
    <w:p>
      <w:r>
        <w:t>Order ID: 9ad66c025ad0eef7e79950699be7e261974ed116017b9f23f8619fa85d3a9348</w:t>
      </w:r>
    </w:p>
    <w:p>
      <w:r>
        <w:t>Order Name: Chest X-ray</w:t>
      </w:r>
    </w:p>
    <w:p>
      <w:r>
        <w:t>Result Item Code: CHE-NOV</w:t>
      </w:r>
    </w:p>
    <w:p>
      <w:r>
        <w:t>Performed Date Time: 10/2/2018 15:40</w:t>
      </w:r>
    </w:p>
    <w:p>
      <w:r>
        <w:t>Line Num: 1</w:t>
      </w:r>
    </w:p>
    <w:p>
      <w:r>
        <w:t>Text:       HISTORY ?nosocomial infection To look for chest source REPORT  Comparison was done with prior radiograph dated 10/01/2018.  There is a vascular  stent in situ in the right  infraclavicular region. There is evidence of consolidation  with small right pleural effusion in the right lower zone.  There is small left pleural  effusion.   May need further action Finalised by: &lt;DOCTOR&gt;</w:t>
      </w:r>
    </w:p>
    <w:p>
      <w:r>
        <w:t>Accession Number: 0b9cadc9ecb36b2f68c44ccd5ec1045ec2a276c685607c96b11ea89b093b1080</w:t>
      </w:r>
    </w:p>
    <w:p>
      <w:r>
        <w:t>Updated Date Time: 11/2/2018 11:56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