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11496</w:t>
      </w:r>
    </w:p>
    <w:p>
      <w:r>
        <w:t>Visit Number: fb1f574e51c40cc3b9a94b4d31304b8731479ee7b24cd00d673cae5d1955dd9e</w:t>
      </w:r>
    </w:p>
    <w:p>
      <w:r>
        <w:t>Masked_PatientID: 11490</w:t>
      </w:r>
    </w:p>
    <w:p>
      <w:r>
        <w:t>Order ID: 2a0c86c2ce73effd635543bc5ec9fd4c33ed88b4b3d529f5142649b611fe19cd</w:t>
      </w:r>
    </w:p>
    <w:p>
      <w:r>
        <w:t>Order Name: Chest X-ray</w:t>
      </w:r>
    </w:p>
    <w:p>
      <w:r>
        <w:t>Result Item Code: CHE-NOV</w:t>
      </w:r>
    </w:p>
    <w:p>
      <w:r>
        <w:t>Performed Date Time: 22/3/2018 18:35</w:t>
      </w:r>
    </w:p>
    <w:p>
      <w:r>
        <w:t>Line Num: 1</w:t>
      </w:r>
    </w:p>
    <w:p>
      <w:r>
        <w:t>Text:          [ There is ongoing pulmonary oedema with loculated right basal pleural effusion.  The  heart is mildly enlarged.  The aorta is unfurled.  There is a metallic stent spanning  the right subclavian and brachiocephalic veins.   May need further action Finalised by: &lt;DOCTOR&gt;</w:t>
      </w:r>
    </w:p>
    <w:p>
      <w:r>
        <w:t>Accession Number: 1bf9bcff88a2b6a4e599e0e41d4bc718d7e0521300a6013847674d72d822cb0c</w:t>
      </w:r>
    </w:p>
    <w:p>
      <w:r>
        <w:t>Updated Date Time: 23/3/2018 9:06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