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1153</w:t>
      </w:r>
    </w:p>
    <w:p>
      <w:r>
        <w:t>Visit Number: 3acfb7e3d7015e28ef191e8b43d4da68993ff4c21d685ba0df0c0cf21ae433b6</w:t>
      </w:r>
    </w:p>
    <w:p>
      <w:r>
        <w:t>Masked_PatientID: 1151</w:t>
      </w:r>
    </w:p>
    <w:p>
      <w:r>
        <w:t>Order ID: d1ff6a1f7affa4ed4f1b2cfe8b853d808f99f7e4bb0f6e6835b9fee343ba3931</w:t>
      </w:r>
    </w:p>
    <w:p>
      <w:r>
        <w:t>Order Name: Chest X-ray</w:t>
      </w:r>
    </w:p>
    <w:p>
      <w:r>
        <w:t>Result Item Code: CHE-NOV</w:t>
      </w:r>
    </w:p>
    <w:p>
      <w:r>
        <w:t>Performed Date Time: 11/12/2017 6:10</w:t>
      </w:r>
    </w:p>
    <w:p>
      <w:r>
        <w:t>Line Num: 1</w:t>
      </w:r>
    </w:p>
    <w:p>
      <w:r>
        <w:t>Text:          [ The heart is significantly enlarged.  There is mild pulmonary oedema with residual  right basal pleural fluid.  The aorta is unfurled. May need further action Finalised by: &lt;DOCTOR&gt;</w:t>
      </w:r>
    </w:p>
    <w:p>
      <w:r>
        <w:t>Accession Number: 91635ba44b621488ed006d460bbab2360817bc1b06fabd61bde2808eec2d99c2</w:t>
      </w:r>
    </w:p>
    <w:p>
      <w:r>
        <w:t>Updated Date Time: 12/12/2017 13:12</w:t>
      </w:r>
    </w:p>
    <w:p>
      <w:pPr>
        <w:pStyle w:val="Heading2"/>
      </w:pPr>
      <w:r>
        <w:t>Layman Explanation</w:t>
      </w:r>
    </w:p>
    <w:p>
      <w:r>
        <w:t>This radiology report discusses          [ The heart is significantly enlarged.  There is mild pulmonary oedema with residual  right basal pleural fluid.  The aorta is unfurled.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