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11525</w:t>
      </w:r>
    </w:p>
    <w:p>
      <w:r>
        <w:t>Visit Number: 549875e4e97b3844ebcc8f63c2170438a5369b1a7387e9af6d4853a0050af1f1</w:t>
      </w:r>
    </w:p>
    <w:p>
      <w:r>
        <w:t>Masked_PatientID: 11521</w:t>
      </w:r>
    </w:p>
    <w:p>
      <w:r>
        <w:t>Order ID: 0e6fbc9b75a7145a9390fac4ed60eb8255f2cd3a460b9a1891f455bc09aa1125</w:t>
      </w:r>
    </w:p>
    <w:p>
      <w:r>
        <w:t>Order Name: Chest X-ray</w:t>
      </w:r>
    </w:p>
    <w:p>
      <w:r>
        <w:t>Result Item Code: CHE-NOV</w:t>
      </w:r>
    </w:p>
    <w:p>
      <w:r>
        <w:t>Performed Date Time: 11/11/2015 23:29</w:t>
      </w:r>
    </w:p>
    <w:p>
      <w:r>
        <w:t>Line Num: 1</w:t>
      </w:r>
    </w:p>
    <w:p>
      <w:r>
        <w:t>Text:       HISTORY post CVP insertion REPORT  The tip of the right CVP line is in the lower SVC.  The tip of the left CVP lines  are at the root of the SVC and in the right atrium.  ETT,, sternotomy wires and nasogastric  tube are observed in situ.  The heart is enlarged.  There is pulmonary venous congestion  and mild interstitial oedema in the lungs.  There is suggestion of airspace shadowing  in the retrocardiac left lower zone.   Known / Minor  Finalised by: &lt;DOCTOR&gt;</w:t>
      </w:r>
    </w:p>
    <w:p>
      <w:r>
        <w:t>Accession Number: 651cb58a3b5122438c17d0e4ab3ebac4883999bc8979478332a53e256969d33e</w:t>
      </w:r>
    </w:p>
    <w:p>
      <w:r>
        <w:t>Updated Date Time: 12/11/2015 23:16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