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11560</w:t>
      </w:r>
    </w:p>
    <w:p>
      <w:r>
        <w:t>Visit Number: 0177df3318c8c320e2f96ad555fa0e5ef44354a36e7ef8a35c878cdf3e84e0ab</w:t>
      </w:r>
    </w:p>
    <w:p>
      <w:r>
        <w:t>Masked_PatientID: 11547</w:t>
      </w:r>
    </w:p>
    <w:p>
      <w:r>
        <w:t>Order ID: b94f600fbd8dced1486394638bd7ab87ffaaa0e813e1c4fcd349122b41b3f937</w:t>
      </w:r>
    </w:p>
    <w:p>
      <w:r>
        <w:t>Order Name: Chest X-ray</w:t>
      </w:r>
    </w:p>
    <w:p>
      <w:r>
        <w:t>Result Item Code: CHE-NOV</w:t>
      </w:r>
    </w:p>
    <w:p>
      <w:r>
        <w:t>Performed Date Time: 02/10/2018 14:40</w:t>
      </w:r>
    </w:p>
    <w:p>
      <w:r>
        <w:t>Line Num: 1</w:t>
      </w:r>
    </w:p>
    <w:p>
      <w:r>
        <w:t>Text:          [ There is florid pulmonary oedema.  The heart is enlarged.  The ET tube, right IJ  catheter and NG tube are unchanged.   May need further action Finalised by: &lt;DOCTOR&gt;</w:t>
      </w:r>
    </w:p>
    <w:p>
      <w:r>
        <w:t>Accession Number: 359a0c636b73a6350bd8eaaab5060c016caff1ece169cd6e99f2d6415be3f31d</w:t>
      </w:r>
    </w:p>
    <w:p>
      <w:r>
        <w:t>Updated Date Time: 05/10/2018 7:18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