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11564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50b155b3e30aedda10f82736fd697f5a8e29dd26d42adad3a5b27f0b5deaca43</w:t>
      </w:r>
    </w:p>
    <w:p>
      <w:r>
        <w:t>Order Name: Chest X-ray</w:t>
      </w:r>
    </w:p>
    <w:p>
      <w:r>
        <w:t>Result Item Code: CHE-NOV</w:t>
      </w:r>
    </w:p>
    <w:p>
      <w:r>
        <w:t>Performed Date Time: 04/10/2018 4:56</w:t>
      </w:r>
    </w:p>
    <w:p>
      <w:r>
        <w:t>Line Num: 1</w:t>
      </w:r>
    </w:p>
    <w:p>
      <w:r>
        <w:t>Text:       There is florid pulmonary oedema effacing the cardiac silhouette.  The ET tube, right  IJ catheter, ECMO cannula and NG tube are unchanged.     Further action or early intervention required Finalised by: &lt;DOCTOR&gt;</w:t>
      </w:r>
    </w:p>
    <w:p>
      <w:r>
        <w:t>Accession Number: 48fc628420c23267b58207339ed4b692bc896a564183ecc635c6c1e0ed563b61</w:t>
      </w:r>
    </w:p>
    <w:p>
      <w:r>
        <w:t>Updated Date Time: 06/10/2018 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