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11574</w:t>
      </w:r>
    </w:p>
    <w:p>
      <w:r>
        <w:t>Visit Number: a85f18ed9348cef57eaf2b5537585a4fcf4772b64a2a3dd8e7d78b2db7b20e2f</w:t>
      </w:r>
    </w:p>
    <w:p>
      <w:r>
        <w:t>Masked_PatientID: 11574</w:t>
      </w:r>
    </w:p>
    <w:p>
      <w:r>
        <w:t>Order ID: 3429bb8c21897323860cac402310e6ef0a73067c48c2c77a37bd341fb19454c8</w:t>
      </w:r>
    </w:p>
    <w:p>
      <w:r>
        <w:t>Order Name: Chest X-ray</w:t>
      </w:r>
    </w:p>
    <w:p>
      <w:r>
        <w:t>Result Item Code: CHE-NOV</w:t>
      </w:r>
    </w:p>
    <w:p>
      <w:r>
        <w:t>Performed Date Time: 18/4/2015 10:03</w:t>
      </w:r>
    </w:p>
    <w:p>
      <w:r>
        <w:t>Line Num: 1</w:t>
      </w:r>
    </w:p>
    <w:p>
      <w:r>
        <w:t>Text:       HISTORY AoCKD to assess for fluid overload REPORT The heart is not enlarged. The aorta is unfolded. No confluent consolidation or sizable  pleural effusion is seen.   Known / Minor  Reported by: &lt;DOCTOR&gt;</w:t>
      </w:r>
    </w:p>
    <w:p>
      <w:r>
        <w:t>Accession Number: 6a392ea846b9a4aa7dec7bb606c0fb7cee07aba50f705d16329969c58b1cb207</w:t>
      </w:r>
    </w:p>
    <w:p>
      <w:r>
        <w:t>Updated Date Time: 21/4/2015 10:22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