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11585</w:t>
      </w:r>
    </w:p>
    <w:p>
      <w:r>
        <w:t>Visit Number: 88badd29bc2594ce0110a72cca8d53871a58a5df735ae30629317f031830cff2</w:t>
      </w:r>
    </w:p>
    <w:p>
      <w:r>
        <w:t>Masked_PatientID: 11584</w:t>
      </w:r>
    </w:p>
    <w:p>
      <w:r>
        <w:t>Order ID: 6fed63614420b578bb943286be8db7abd061b0bce82f5731597b469d34402118</w:t>
      </w:r>
    </w:p>
    <w:p>
      <w:r>
        <w:t>Order Name: Chest X-ray</w:t>
      </w:r>
    </w:p>
    <w:p>
      <w:r>
        <w:t>Result Item Code: CHE-NOV</w:t>
      </w:r>
    </w:p>
    <w:p>
      <w:r>
        <w:t>Performed Date Time: 15/12/2015 14:45</w:t>
      </w:r>
    </w:p>
    <w:p>
      <w:r>
        <w:t>Line Num: 1</w:t>
      </w:r>
    </w:p>
    <w:p>
      <w:r>
        <w:t>Text:       HISTORY fever sec HAP worsening sats bilateral creps REPORT Cardiac shadow not enlarged. Compared with the previous film dated 7/12/15, the patchy  linear nodular air space shadowing seen in the left mid/lower zones show some interval  improvement. Patchy linear nodular air space shadowing seen in the right mid and  lower zones also mildly improved/.   Known / Minor  Finalised by: &lt;DOCTOR&gt;</w:t>
      </w:r>
    </w:p>
    <w:p>
      <w:r>
        <w:t>Accession Number: 51dd8fb097dca07c0b03536d404271d6efe08ccf7ee38353ee8b2f708ee61616</w:t>
      </w:r>
    </w:p>
    <w:p>
      <w:r>
        <w:t>Updated Date Time: 16/12/2015 7:39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