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11594</w:t>
      </w:r>
    </w:p>
    <w:p>
      <w:r>
        <w:t>Visit Number: de18d64b3ffe6df151c1cd4eadb47f030bb1fc8603d76d3fd02a1bca9f7d70db</w:t>
      </w:r>
    </w:p>
    <w:p>
      <w:r>
        <w:t>Masked_PatientID: 11584</w:t>
      </w:r>
    </w:p>
    <w:p>
      <w:r>
        <w:t>Order ID: 7e8d110268bdcda9f1a803e150721dcb833d6b2affba756cd62b5349feb46aec</w:t>
      </w:r>
    </w:p>
    <w:p>
      <w:r>
        <w:t>Order Name: Chest X-ray, Erect</w:t>
      </w:r>
    </w:p>
    <w:p>
      <w:r>
        <w:t>Result Item Code: CHE-ER</w:t>
      </w:r>
    </w:p>
    <w:p>
      <w:r>
        <w:t>Performed Date Time: 21/1/2017 11:12</w:t>
      </w:r>
    </w:p>
    <w:p>
      <w:r>
        <w:t>Line Num: 1</w:t>
      </w:r>
    </w:p>
    <w:p>
      <w:r>
        <w:t>Text:       HISTORY ?sepsis  hosp acq infection REPORT CHEST Even though this is an AP film, the cardiac shadow appears enlarged.  There is hazy opacification of both lung bases due to pleural fluid and underlying  consolidation. Underlying congestive change is also present. Appearance shows slight  worsening since the film of 16/1/17. The tip of the CVP line is projected over the  superior vena cava. There is fluid in the transverse fissure.   May need further action Finalised by: &lt;DOCTOR&gt;</w:t>
      </w:r>
    </w:p>
    <w:p>
      <w:r>
        <w:t>Accession Number: 20cf67f6468111cac149aa794093495177d1bdb2ab2af47f5e17a3204b796002</w:t>
      </w:r>
    </w:p>
    <w:p>
      <w:r>
        <w:t>Updated Date Time: 23/1/2017 6:46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