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11610</w:t>
      </w:r>
    </w:p>
    <w:p>
      <w:r>
        <w:t>Visit Number: b8c970072e9db9def5f424f6b39e826d935bf12783d56dff2c37a65c5243492d</w:t>
      </w:r>
    </w:p>
    <w:p>
      <w:r>
        <w:t>Masked_PatientID: 11602</w:t>
      </w:r>
    </w:p>
    <w:p>
      <w:r>
        <w:t>Order ID: f3c7327d39835201b87e465628aefe04fb64d805bb0598a6470f804370d7f454</w:t>
      </w:r>
    </w:p>
    <w:p>
      <w:r>
        <w:t>Order Name: Chest X-ray, Erect</w:t>
      </w:r>
    </w:p>
    <w:p>
      <w:r>
        <w:t>Result Item Code: CHE-ER</w:t>
      </w:r>
    </w:p>
    <w:p>
      <w:r>
        <w:t>Performed Date Time: 04/6/2019 17:48</w:t>
      </w:r>
    </w:p>
    <w:p>
      <w:r>
        <w:t>Line Num: 1</w:t>
      </w:r>
    </w:p>
    <w:p>
      <w:r>
        <w:t>Text: HISTORY  giddiness REPORT The previous chest radiograph dated 24 May 2019 was reviewed. The heart size cannot be accurately assessed in the AP projection. No consolidation or pleural effusion is seen. Linear atelectasis is noted in the  bilateral lower zones. Report Indicator: Known / Minor Finalised by: &lt;DOCTOR&gt;</w:t>
      </w:r>
    </w:p>
    <w:p>
      <w:r>
        <w:t>Accession Number: df104aeece0dcfbda73a53d33b00d9d9b96dc1c42cbaa3cc8bf58a1d34c25030</w:t>
      </w:r>
    </w:p>
    <w:p>
      <w:r>
        <w:t>Updated Date Time: 05/6/2019 12:38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