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11629</w:t>
      </w:r>
    </w:p>
    <w:p>
      <w:r>
        <w:t>Visit Number: 83495225ae48a4cd310f74b365d626737e1200d6aa38b9f45a159fc39663c63e</w:t>
      </w:r>
    </w:p>
    <w:p>
      <w:r>
        <w:t>Masked_PatientID: 11627</w:t>
      </w:r>
    </w:p>
    <w:p>
      <w:r>
        <w:t>Order ID: fd9ced203f8ab5247f49cc8a485d128a2d29581be2c33fd3f7595d4cb56de4d3</w:t>
      </w:r>
    </w:p>
    <w:p>
      <w:r>
        <w:t>Order Name: Chest X-ray, Erect</w:t>
      </w:r>
    </w:p>
    <w:p>
      <w:r>
        <w:t>Result Item Code: CHE-ER</w:t>
      </w:r>
    </w:p>
    <w:p>
      <w:r>
        <w:t>Performed Date Time: 02/10/2015 9:21</w:t>
      </w:r>
    </w:p>
    <w:p>
      <w:r>
        <w:t>Line Num: 1</w:t>
      </w:r>
    </w:p>
    <w:p>
      <w:r>
        <w:t>Text:       HISTORY chest pain for invx REPORT Note is made of prior chest radiograph of 29 September 2015. A left-sided AICD with leads noted in situ.  Mild cardiomegaly.  No pneumothorax, focal consolidation or pleural effusion is seen.  Biapical pleural  thickening is again noted.   Known / Minor  Finalised by: &lt;DOCTOR&gt;</w:t>
      </w:r>
    </w:p>
    <w:p>
      <w:r>
        <w:t>Accession Number: 296c68972c0b11777cea1f2fefd29e2f4bc105010ac2c5c98ad6dac094174192</w:t>
      </w:r>
    </w:p>
    <w:p>
      <w:r>
        <w:t>Updated Date Time: 02/10/2015 11:36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