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11637</w:t>
      </w:r>
    </w:p>
    <w:p>
      <w:r>
        <w:t>Visit Number: baea9ad32e74eef50f52e2702fc3f15cc7b9112082d5effa0e73de4220ab0222</w:t>
      </w:r>
    </w:p>
    <w:p>
      <w:r>
        <w:t>Masked_PatientID: 11627</w:t>
      </w:r>
    </w:p>
    <w:p>
      <w:r>
        <w:t>Order ID: 3fba06de5e2b9cb40a28b44ed9c92a350f986dd827f6de0a80e1448cba3c221a</w:t>
      </w:r>
    </w:p>
    <w:p>
      <w:r>
        <w:t>Order Name: Chest X-ray, Erect</w:t>
      </w:r>
    </w:p>
    <w:p>
      <w:r>
        <w:t>Result Item Code: CHE-ER</w:t>
      </w:r>
    </w:p>
    <w:p>
      <w:r>
        <w:t>Performed Date Time: 02/2/2017 9:54</w:t>
      </w:r>
    </w:p>
    <w:p>
      <w:r>
        <w:t>Line Num: 1</w:t>
      </w:r>
    </w:p>
    <w:p>
      <w:r>
        <w:t>Text:       HISTORY Left dupuytrens contracture REPORT  Comparison made with previous x-ray dated 11/05/2016. The heart is enlarged.   No active lung lesion is seen. Left-sided triple-lead pacemaker.    Known / Minor  Finalised by: &lt;DOCTOR&gt;</w:t>
      </w:r>
    </w:p>
    <w:p>
      <w:r>
        <w:t>Accession Number: 2525f11abb41c0b76157b9aafff5b8c698116f7f00bafde7830a8352eac77bab</w:t>
      </w:r>
    </w:p>
    <w:p>
      <w:r>
        <w:t>Updated Date Time: 02/2/2017 10:41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