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11633</w:t>
      </w:r>
    </w:p>
    <w:p>
      <w:r>
        <w:t>Visit Number: 9ee24aacb352eebfff0df9ad73dcec0a6aad922059ac19561c2dc8bb994ab7b1</w:t>
      </w:r>
    </w:p>
    <w:p>
      <w:r>
        <w:t>Masked_PatientID: 11627</w:t>
      </w:r>
    </w:p>
    <w:p>
      <w:r>
        <w:t>Order ID: e093c337051b8a9adad54d46daf7a7a8834065dc17d595f050b3f5cc9462b344</w:t>
      </w:r>
    </w:p>
    <w:p>
      <w:r>
        <w:t>Order Name: Chest X-ray</w:t>
      </w:r>
    </w:p>
    <w:p>
      <w:r>
        <w:t>Result Item Code: CHE-NOV</w:t>
      </w:r>
    </w:p>
    <w:p>
      <w:r>
        <w:t>Performed Date Time: 23/1/2016 13:34</w:t>
      </w:r>
    </w:p>
    <w:p>
      <w:r>
        <w:t>Line Num: 1</w:t>
      </w:r>
    </w:p>
    <w:p>
      <w:r>
        <w:t>Text:       HISTORY post Chest tube removal REPORT  The cardiac silhouette is grossly enlarged.  A triple lead cardiac pacemaker - AICD  is noted in situ.  No focal consolidation is seen.   Known / Minor  Finalised by: &lt;DOCTOR&gt;</w:t>
      </w:r>
    </w:p>
    <w:p>
      <w:r>
        <w:t>Accession Number: a43ab7a47d3ac0917d0db49f939cbfcb3ab50abcf926712c0170ca4e241ca630</w:t>
      </w:r>
    </w:p>
    <w:p>
      <w:r>
        <w:t>Updated Date Time: 25/1/2016 9:05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