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11642</w:t>
      </w:r>
    </w:p>
    <w:p>
      <w:r>
        <w:t>Visit Number: f442b0a7ff23aac519581b6ba1844948d8e65cc18f9ad0c53d5fe11a59658c5c</w:t>
      </w:r>
    </w:p>
    <w:p>
      <w:r>
        <w:t>Masked_PatientID: 11642</w:t>
      </w:r>
    </w:p>
    <w:p>
      <w:r>
        <w:t>Order ID: e2a6e80cbfb09f6525fbcd29eaad37e907e0b86601762fb83d09d01507e5062d</w:t>
      </w:r>
    </w:p>
    <w:p>
      <w:r>
        <w:t>Order Name: Chest X-ray</w:t>
      </w:r>
    </w:p>
    <w:p>
      <w:r>
        <w:t>Result Item Code: CHE-NOV</w:t>
      </w:r>
    </w:p>
    <w:p>
      <w:r>
        <w:t>Performed Date Time: 13/7/2019 10:22</w:t>
      </w:r>
    </w:p>
    <w:p>
      <w:r>
        <w:t>Line Num: 1</w:t>
      </w:r>
    </w:p>
    <w:p>
      <w:r>
        <w:t>Text: HISTORY  SVT with heart failure REPORT Cardiac size cannot be accurately assessed in this projection. Unfolded aortic arch  with atherosclerotic mural calcification. Perihilar congestion and bilateral lower zone infiltrates with small bilateral pleural  effusions are noted. Report Indicator: May need further action Finalised by: &lt;DOCTOR&gt;</w:t>
      </w:r>
    </w:p>
    <w:p>
      <w:r>
        <w:t>Accession Number: 3491e7d39f5679a6a8e9f1735a2cd144b9931ec066bc5899ccdb3ecf8cac8a87</w:t>
      </w:r>
    </w:p>
    <w:p>
      <w:r>
        <w:t>Updated Date Time: 14/7/2019 13:16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