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11674</w:t>
      </w:r>
    </w:p>
    <w:p>
      <w:r>
        <w:t>Visit Number: 04d52e2f5a9e9dcc0f4c7ec066b26e531dd7ed4d275c7ef702c9355f58300b8e</w:t>
      </w:r>
    </w:p>
    <w:p>
      <w:r>
        <w:t>Masked_PatientID: 11667</w:t>
      </w:r>
    </w:p>
    <w:p>
      <w:r>
        <w:t>Order ID: 0b748f19e69a53d66f50dc8019855ade966578f65f644f07a5655da1a45b4e66</w:t>
      </w:r>
    </w:p>
    <w:p>
      <w:r>
        <w:t>Order Name: Chest X-ray</w:t>
      </w:r>
    </w:p>
    <w:p>
      <w:r>
        <w:t>Result Item Code: CHE-NOV</w:t>
      </w:r>
    </w:p>
    <w:p>
      <w:r>
        <w:t>Performed Date Time: 15/5/2018 12:14</w:t>
      </w:r>
    </w:p>
    <w:p>
      <w:r>
        <w:t>Line Num: 1</w:t>
      </w:r>
    </w:p>
    <w:p>
      <w:r>
        <w:t>Text:       HISTORY latent TB REPORT Comparison study:  02/06/2016 The heart is mildly enlarged.  The thoracic aorta is unfolded.  No consolidation  or pleural effusion is seen.  Degenerative changes are noted in the imaged spine.   Known / Minor  Finalised by: &lt;DOCTOR&gt;</w:t>
      </w:r>
    </w:p>
    <w:p>
      <w:r>
        <w:t>Accession Number: 51e188450a587c5ba5a71675a641929c02ce3ffa0d788c8dea2da6436f837bff</w:t>
      </w:r>
    </w:p>
    <w:p>
      <w:r>
        <w:t>Updated Date Time: 15/5/2018 15:33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