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11669</w:t>
      </w:r>
    </w:p>
    <w:p>
      <w:r>
        <w:t>Visit Number: 788f007346a8a655998bca3253a8f8874396f4d732aec436796dd6b82d794c4f</w:t>
      </w:r>
    </w:p>
    <w:p>
      <w:r>
        <w:t>Masked_PatientID: 11667</w:t>
      </w:r>
    </w:p>
    <w:p>
      <w:r>
        <w:t>Order ID: 7925f5d1e8922c2ea3dbc94856de6a4b6a9bb59d01ce73d63b49c7ccffb69291</w:t>
      </w:r>
    </w:p>
    <w:p>
      <w:r>
        <w:t>Order Name: Chest X-ray, Erect</w:t>
      </w:r>
    </w:p>
    <w:p>
      <w:r>
        <w:t>Result Item Code: CHE-ER</w:t>
      </w:r>
    </w:p>
    <w:p>
      <w:r>
        <w:t>Performed Date Time: 24/5/2018 11:00</w:t>
      </w:r>
    </w:p>
    <w:p>
      <w:r>
        <w:t>Line Num: 1</w:t>
      </w:r>
    </w:p>
    <w:p>
      <w:r>
        <w:t>Text:       HISTORY chest discomfort REPORT The previous chest radiograph dated 15 May 2018 was reviewed. There is mild cardiomegaly. An apical fat pad is seen adjacent to the left cardiac  border. The thoracic aorta is unfolded. No active lung lesion is detected. No pleural effusion is seen.   Known / Minor  Reported by: &lt;DOCTOR&gt;</w:t>
      </w:r>
    </w:p>
    <w:p>
      <w:r>
        <w:t>Accession Number: b54883a8a4dc46526872602486bdf033ee6a762cbde80ce2face8aa1daa0dc76</w:t>
      </w:r>
    </w:p>
    <w:p>
      <w:r>
        <w:t>Updated Date Time: 24/5/2018 15:52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